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F3" w:rsidRDefault="00924F5E" w:rsidP="007834F3">
      <w:pPr>
        <w:jc w:val="center"/>
      </w:pPr>
      <w:r>
        <w:t xml:space="preserve">  </w:t>
      </w:r>
      <w:r w:rsidR="00AB209A" w:rsidRPr="00C544C0">
        <w:rPr>
          <w:noProof/>
        </w:rPr>
        <w:drawing>
          <wp:inline distT="0" distB="0" distL="0" distR="0" wp14:anchorId="7D77486C" wp14:editId="6422545D">
            <wp:extent cx="1676400" cy="609600"/>
            <wp:effectExtent l="0" t="0" r="0" b="0"/>
            <wp:docPr id="6" name="Picture 6" descr="C:\Users\5288gila\Desktop\GRRC-Logo-NoProperties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gila\Desktop\GRRC-Logo-NoProperties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01" cy="6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4F" w:rsidRDefault="00924F5E">
      <w:pPr>
        <w:spacing w:before="49"/>
        <w:ind w:left="510" w:right="540"/>
        <w:jc w:val="center"/>
        <w:rPr>
          <w:rFonts w:asciiTheme="minorHAnsi" w:hAnsiTheme="minorHAnsi"/>
          <w:b/>
          <w:sz w:val="36"/>
          <w:szCs w:val="36"/>
        </w:rPr>
      </w:pPr>
      <w:r w:rsidRPr="00506700">
        <w:rPr>
          <w:rFonts w:asciiTheme="minorHAnsi" w:hAnsiTheme="minorHAnsi"/>
          <w:b/>
          <w:sz w:val="36"/>
          <w:szCs w:val="36"/>
        </w:rPr>
        <w:t>In-House Meeting Request</w:t>
      </w:r>
    </w:p>
    <w:p w:rsidR="00225577" w:rsidRDefault="00225577">
      <w:pPr>
        <w:spacing w:before="49"/>
        <w:ind w:left="510" w:right="540"/>
        <w:jc w:val="center"/>
        <w:rPr>
          <w:rStyle w:val="Hyperlink"/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Pr="00193744">
        <w:rPr>
          <w:rFonts w:asciiTheme="minorHAnsi" w:hAnsiTheme="minorHAnsi"/>
          <w:sz w:val="28"/>
          <w:szCs w:val="28"/>
        </w:rPr>
        <w:t xml:space="preserve">omplete &amp; return this form </w:t>
      </w:r>
      <w:proofErr w:type="gramStart"/>
      <w:r w:rsidRPr="00193744">
        <w:rPr>
          <w:rFonts w:asciiTheme="minorHAnsi" w:hAnsiTheme="minorHAnsi"/>
          <w:sz w:val="28"/>
          <w:szCs w:val="28"/>
        </w:rPr>
        <w:t>to: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hyperlink r:id="rId6" w:history="1">
        <w:r w:rsidRPr="00193744">
          <w:rPr>
            <w:rStyle w:val="Hyperlink"/>
            <w:rFonts w:asciiTheme="minorHAnsi" w:hAnsiTheme="minorHAnsi"/>
            <w:color w:val="auto"/>
            <w:sz w:val="28"/>
            <w:szCs w:val="28"/>
          </w:rPr>
          <w:t>catering@wingilariver.com</w:t>
        </w:r>
      </w:hyperlink>
      <w:bookmarkStart w:id="0" w:name="_GoBack"/>
      <w:bookmarkEnd w:id="0"/>
    </w:p>
    <w:p w:rsidR="00B2134F" w:rsidRDefault="00B2134F">
      <w:pPr>
        <w:pStyle w:val="BodyText"/>
        <w:spacing w:before="8"/>
        <w:rPr>
          <w:rFonts w:asciiTheme="minorHAnsi" w:hAnsiTheme="minorHAnsi"/>
          <w:sz w:val="5"/>
        </w:rPr>
      </w:pPr>
    </w:p>
    <w:p w:rsidR="003753AC" w:rsidRDefault="003753AC">
      <w:pPr>
        <w:pStyle w:val="BodyText"/>
        <w:spacing w:before="8"/>
        <w:rPr>
          <w:rFonts w:asciiTheme="minorHAnsi" w:hAnsiTheme="minorHAnsi"/>
          <w:sz w:val="5"/>
        </w:rPr>
      </w:pPr>
    </w:p>
    <w:p w:rsidR="003753AC" w:rsidRPr="00506700" w:rsidRDefault="003753AC">
      <w:pPr>
        <w:pStyle w:val="BodyText"/>
        <w:spacing w:before="8"/>
        <w:rPr>
          <w:rFonts w:asciiTheme="minorHAnsi" w:hAnsiTheme="minorHAnsi"/>
          <w:sz w:val="5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5807"/>
      </w:tblGrid>
      <w:tr w:rsidR="00B2134F" w:rsidRPr="00193744">
        <w:trPr>
          <w:trHeight w:hRule="exact" w:val="425"/>
        </w:trPr>
        <w:tc>
          <w:tcPr>
            <w:tcW w:w="5799" w:type="dxa"/>
            <w:tcBorders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84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Meeting Name:</w:t>
            </w:r>
          </w:p>
        </w:tc>
        <w:tc>
          <w:tcPr>
            <w:tcW w:w="5807" w:type="dxa"/>
            <w:tcBorders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84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Event Date:</w:t>
            </w:r>
          </w:p>
        </w:tc>
      </w:tr>
      <w:tr w:rsidR="00B2134F" w:rsidRPr="00193744">
        <w:trPr>
          <w:trHeight w:hRule="exact" w:val="451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9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Requesting Department: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9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Start Time:</w:t>
            </w:r>
          </w:p>
        </w:tc>
      </w:tr>
      <w:tr w:rsidR="00B2134F" w:rsidRPr="00193744">
        <w:trPr>
          <w:trHeight w:hRule="exact" w:val="442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4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Requested by. Ext#:</w:t>
            </w: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4"/>
              <w:ind w:left="100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End Time:</w:t>
            </w:r>
          </w:p>
        </w:tc>
      </w:tr>
      <w:tr w:rsidR="00B2134F" w:rsidRPr="00193744">
        <w:trPr>
          <w:trHeight w:hRule="exact" w:val="385"/>
        </w:trPr>
        <w:tc>
          <w:tcPr>
            <w:tcW w:w="11606" w:type="dxa"/>
            <w:gridSpan w:val="2"/>
            <w:tcBorders>
              <w:top w:val="single" w:sz="6" w:space="0" w:color="000000"/>
            </w:tcBorders>
            <w:shd w:val="clear" w:color="auto" w:fill="FFFF00"/>
          </w:tcPr>
          <w:p w:rsidR="00B2134F" w:rsidRPr="00193744" w:rsidRDefault="00D262BA" w:rsidP="00E43C5B">
            <w:pPr>
              <w:pStyle w:val="TableParagraph"/>
              <w:spacing w:before="6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Manager or Director Approval: </w:t>
            </w:r>
          </w:p>
        </w:tc>
      </w:tr>
    </w:tbl>
    <w:p w:rsidR="00B2134F" w:rsidRPr="00193744" w:rsidRDefault="00B2134F">
      <w:pPr>
        <w:pStyle w:val="BodyText"/>
        <w:spacing w:before="2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9"/>
        <w:gridCol w:w="2516"/>
        <w:gridCol w:w="3291"/>
      </w:tblGrid>
      <w:tr w:rsidR="00B2134F" w:rsidRPr="00193744">
        <w:trPr>
          <w:trHeight w:hRule="exact" w:val="451"/>
        </w:trPr>
        <w:tc>
          <w:tcPr>
            <w:tcW w:w="5799" w:type="dxa"/>
            <w:tcBorders>
              <w:right w:val="single" w:sz="6" w:space="0" w:color="000000"/>
            </w:tcBorders>
          </w:tcPr>
          <w:p w:rsidR="00B2134F" w:rsidRPr="00193744" w:rsidRDefault="00193744" w:rsidP="00193744">
            <w:pPr>
              <w:pStyle w:val="TableParagraph"/>
              <w:tabs>
                <w:tab w:val="left" w:pos="4535"/>
                <w:tab w:val="left" w:pos="5415"/>
              </w:tabs>
              <w:ind w:left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Meeting Room Requested: </w:t>
            </w:r>
            <w:r w:rsidR="00924F5E" w:rsidRPr="0019374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5807" w:type="dxa"/>
            <w:gridSpan w:val="2"/>
            <w:tcBorders>
              <w:left w:val="single" w:sz="6" w:space="0" w:color="000000"/>
            </w:tcBorders>
          </w:tcPr>
          <w:p w:rsidR="00B2134F" w:rsidRPr="00193744" w:rsidRDefault="00193744" w:rsidP="00193744">
            <w:pPr>
              <w:pStyle w:val="TableParagraph"/>
              <w:ind w:left="4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Can you consider any property?:                     Yes          No </w:t>
            </w:r>
          </w:p>
        </w:tc>
      </w:tr>
      <w:tr w:rsidR="00B2134F" w:rsidRPr="00193744">
        <w:trPr>
          <w:trHeight w:hRule="exact" w:val="449"/>
        </w:trPr>
        <w:tc>
          <w:tcPr>
            <w:tcW w:w="5799" w:type="dxa"/>
          </w:tcPr>
          <w:p w:rsidR="00B2134F" w:rsidRPr="00193744" w:rsidRDefault="00924F5E">
            <w:pPr>
              <w:pStyle w:val="TableParagraph"/>
              <w:tabs>
                <w:tab w:val="left" w:pos="3292"/>
                <w:tab w:val="left" w:pos="4172"/>
              </w:tabs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External</w:t>
            </w:r>
            <w:r w:rsidRPr="0019374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>Guests</w:t>
            </w:r>
            <w:r w:rsidRPr="0019374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>Attending: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ab/>
            </w:r>
            <w:r w:rsidR="00193744">
              <w:rPr>
                <w:rFonts w:asciiTheme="minorHAnsi" w:hAnsiTheme="minorHAnsi"/>
                <w:sz w:val="24"/>
                <w:szCs w:val="24"/>
              </w:rPr>
              <w:t xml:space="preserve">                       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>Yes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ab/>
            </w:r>
            <w:r w:rsidR="00193744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  <w:tc>
          <w:tcPr>
            <w:tcW w:w="5807" w:type="dxa"/>
            <w:gridSpan w:val="2"/>
          </w:tcPr>
          <w:p w:rsidR="00B2134F" w:rsidRPr="00193744" w:rsidRDefault="00924F5E">
            <w:pPr>
              <w:pStyle w:val="TableParagraph"/>
              <w:tabs>
                <w:tab w:val="left" w:pos="1784"/>
              </w:tabs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Seating</w:t>
            </w:r>
            <w:r w:rsidRPr="0019374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193744">
              <w:rPr>
                <w:rFonts w:asciiTheme="minorHAnsi" w:hAnsiTheme="minorHAnsi"/>
                <w:sz w:val="24"/>
                <w:szCs w:val="24"/>
              </w:rPr>
              <w:t>for</w:t>
            </w:r>
            <w:r w:rsidRPr="00193744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193744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193744">
              <w:rPr>
                <w:rFonts w:asciiTheme="minorHAnsi" w:hAnsiTheme="minorHAnsi"/>
                <w:sz w:val="24"/>
                <w:szCs w:val="24"/>
              </w:rPr>
              <w:t>Guests</w:t>
            </w:r>
          </w:p>
        </w:tc>
      </w:tr>
      <w:tr w:rsidR="00B2134F" w:rsidRPr="00193744">
        <w:trPr>
          <w:trHeight w:hRule="exact" w:val="444"/>
        </w:trPr>
        <w:tc>
          <w:tcPr>
            <w:tcW w:w="5799" w:type="dxa"/>
            <w:tcBorders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ind w:left="144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AV Requirements: (check all that apply)</w:t>
            </w:r>
          </w:p>
        </w:tc>
        <w:tc>
          <w:tcPr>
            <w:tcW w:w="5807" w:type="dxa"/>
            <w:gridSpan w:val="2"/>
            <w:tcBorders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Meeting Room Setup: (check all that apply)</w:t>
            </w:r>
          </w:p>
        </w:tc>
      </w:tr>
      <w:tr w:rsidR="00B2134F" w:rsidRPr="00193744">
        <w:trPr>
          <w:trHeight w:hRule="exact" w:val="442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4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Flip Chart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4"/>
              <w:ind w:left="691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Theater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4"/>
              <w:ind w:left="677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Rounds</w:t>
            </w:r>
          </w:p>
        </w:tc>
      </w:tr>
      <w:tr w:rsidR="00B2134F" w:rsidRPr="00193744">
        <w:trPr>
          <w:trHeight w:hRule="exact" w:val="458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1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Screen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1"/>
              <w:ind w:left="691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Conference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1"/>
              <w:ind w:left="677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Crescent Rounds</w:t>
            </w:r>
          </w:p>
        </w:tc>
      </w:tr>
      <w:tr w:rsidR="00B2134F" w:rsidRPr="00193744">
        <w:trPr>
          <w:trHeight w:hRule="exact" w:val="432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89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Projector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89"/>
              <w:ind w:left="691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Classroom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89"/>
              <w:ind w:left="677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Standing Podium</w:t>
            </w:r>
          </w:p>
        </w:tc>
      </w:tr>
      <w:tr w:rsidR="00B2134F" w:rsidRPr="00193744">
        <w:trPr>
          <w:trHeight w:hRule="exact" w:val="468"/>
        </w:trPr>
        <w:tc>
          <w:tcPr>
            <w:tcW w:w="5799" w:type="dxa"/>
            <w:tcBorders>
              <w:top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6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Polycom Speaker Phone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6"/>
              <w:ind w:left="691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U-Shape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106"/>
              <w:ind w:left="677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Tabletop Podium</w:t>
            </w:r>
          </w:p>
        </w:tc>
      </w:tr>
      <w:tr w:rsidR="00B2134F" w:rsidRPr="00193744">
        <w:trPr>
          <w:trHeight w:hRule="exact" w:val="458"/>
        </w:trPr>
        <w:tc>
          <w:tcPr>
            <w:tcW w:w="5799" w:type="dxa"/>
            <w:tcBorders>
              <w:top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9"/>
              <w:ind w:left="696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Other:</w:t>
            </w:r>
          </w:p>
        </w:tc>
        <w:tc>
          <w:tcPr>
            <w:tcW w:w="2516" w:type="dxa"/>
            <w:tcBorders>
              <w:top w:val="single" w:sz="6" w:space="0" w:color="000000"/>
              <w:righ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9"/>
              <w:ind w:left="691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Hollow Square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</w:tcBorders>
          </w:tcPr>
          <w:p w:rsidR="00B2134F" w:rsidRPr="00193744" w:rsidRDefault="00924F5E">
            <w:pPr>
              <w:pStyle w:val="TableParagraph"/>
              <w:spacing w:before="99"/>
              <w:ind w:left="677"/>
              <w:rPr>
                <w:rFonts w:asciiTheme="minorHAnsi" w:hAnsiTheme="minorHAnsi"/>
                <w:sz w:val="24"/>
                <w:szCs w:val="24"/>
              </w:rPr>
            </w:pPr>
            <w:r w:rsidRPr="00193744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</w:tbl>
    <w:p w:rsidR="00B2134F" w:rsidRDefault="00B2134F">
      <w:pPr>
        <w:pStyle w:val="BodyText"/>
        <w:spacing w:before="3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CA312F" w:rsidTr="00CA312F">
        <w:tc>
          <w:tcPr>
            <w:tcW w:w="11610" w:type="dxa"/>
          </w:tcPr>
          <w:p w:rsidR="00CA312F" w:rsidRDefault="00CA312F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Food &amp; Beverage Requirements:</w:t>
            </w:r>
          </w:p>
          <w:p w:rsidR="00CA312F" w:rsidRDefault="00CA312F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12F" w:rsidTr="00CA312F">
        <w:tc>
          <w:tcPr>
            <w:tcW w:w="11610" w:type="dxa"/>
          </w:tcPr>
          <w:p w:rsidR="00CA312F" w:rsidRDefault="00CA312F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Special Requests:</w:t>
            </w:r>
          </w:p>
          <w:p w:rsidR="00CA312F" w:rsidRDefault="00CA312F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12F" w:rsidTr="00CA312F">
        <w:trPr>
          <w:trHeight w:val="576"/>
        </w:trPr>
        <w:tc>
          <w:tcPr>
            <w:tcW w:w="11610" w:type="dxa"/>
            <w:vAlign w:val="center"/>
          </w:tcPr>
          <w:p w:rsidR="00CA312F" w:rsidRDefault="00CA312F" w:rsidP="00CA312F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Budget Transfer # / Billing Arrangements:</w:t>
            </w:r>
          </w:p>
        </w:tc>
      </w:tr>
      <w:tr w:rsidR="00CA312F" w:rsidTr="00CA312F">
        <w:trPr>
          <w:trHeight w:val="576"/>
        </w:trPr>
        <w:tc>
          <w:tcPr>
            <w:tcW w:w="11610" w:type="dxa"/>
            <w:shd w:val="clear" w:color="auto" w:fill="FFFF00"/>
            <w:vAlign w:val="center"/>
          </w:tcPr>
          <w:p w:rsidR="00CA312F" w:rsidRPr="00E43C5B" w:rsidRDefault="00D262BA" w:rsidP="00D262BA">
            <w:pPr>
              <w:pStyle w:val="BodyText"/>
              <w:spacing w:before="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Director </w:t>
            </w:r>
            <w:r w:rsidR="00E43C5B" w:rsidRPr="00E43C5B">
              <w:rPr>
                <w:rFonts w:asciiTheme="minorHAnsi" w:hAnsiTheme="minorHAnsi"/>
                <w:b/>
                <w:sz w:val="24"/>
                <w:szCs w:val="24"/>
              </w:rPr>
              <w:t xml:space="preserve">Signature Approval Required for Internal Meeting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="00E43C5B" w:rsidRPr="00E43C5B">
              <w:rPr>
                <w:rFonts w:asciiTheme="minorHAnsi" w:hAnsiTheme="minorHAnsi"/>
                <w:b/>
                <w:sz w:val="24"/>
                <w:szCs w:val="24"/>
              </w:rPr>
              <w:t>equest including F&amp;B &amp; Audio Visual</w:t>
            </w:r>
          </w:p>
        </w:tc>
      </w:tr>
      <w:tr w:rsidR="00CA312F" w:rsidTr="00CA312F">
        <w:trPr>
          <w:trHeight w:val="576"/>
        </w:trPr>
        <w:tc>
          <w:tcPr>
            <w:tcW w:w="11610" w:type="dxa"/>
            <w:shd w:val="clear" w:color="auto" w:fill="FFFF00"/>
            <w:vAlign w:val="center"/>
          </w:tcPr>
          <w:p w:rsidR="00CA312F" w:rsidRDefault="00D262BA" w:rsidP="00CE2F1B">
            <w:pPr>
              <w:pStyle w:val="BodyText"/>
              <w:spacing w:before="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Director Approval: </w:t>
            </w:r>
          </w:p>
        </w:tc>
      </w:tr>
    </w:tbl>
    <w:p w:rsidR="003753AC" w:rsidRDefault="007834F3" w:rsidP="00CA312F">
      <w:pPr>
        <w:pStyle w:val="BodyText"/>
        <w:spacing w:before="12"/>
        <w:rPr>
          <w:rFonts w:asciiTheme="minorHAnsi" w:hAnsiTheme="minorHAnsi"/>
          <w:sz w:val="24"/>
          <w:szCs w:val="24"/>
        </w:rPr>
      </w:pPr>
      <w:r w:rsidRPr="0019374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7426960" cy="1722120"/>
                <wp:effectExtent l="0" t="0" r="254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6960" cy="17221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577" w:rsidRPr="00CA312F" w:rsidRDefault="00924F5E" w:rsidP="00CA312F">
                            <w:pPr>
                              <w:spacing w:before="1" w:line="259" w:lineRule="auto"/>
                              <w:ind w:left="398" w:firstLine="144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NOTE:</w:t>
                            </w:r>
                          </w:p>
                          <w:p w:rsidR="00225577" w:rsidRPr="00CA312F" w:rsidRDefault="00924F5E" w:rsidP="00CA3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259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All in-house meetings are subject to room changes to accommodate group business or operational needs. </w:t>
                            </w:r>
                            <w:r w:rsidR="00193744"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25577" w:rsidRPr="00CA312F" w:rsidRDefault="00924F5E" w:rsidP="00CA3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259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“Standard In-House Meeting Room Set” includes a Water Station and Glassware.</w:t>
                            </w:r>
                            <w:r w:rsidR="00193744"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34F" w:rsidRPr="00CA312F" w:rsidRDefault="00193744" w:rsidP="00CA3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259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No Pens or Papers Provided. </w:t>
                            </w:r>
                          </w:p>
                          <w:p w:rsidR="00225577" w:rsidRPr="00CA312F" w:rsidRDefault="00225577" w:rsidP="00CA3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3"/>
                              <w:ind w:right="67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Your event is not </w:t>
                            </w:r>
                            <w:r w:rsidR="0010123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confirmed </w:t>
                            </w: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until the details </w:t>
                            </w:r>
                            <w:r w:rsid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above</w:t>
                            </w: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are on </w:t>
                            </w:r>
                            <w:proofErr w:type="spellStart"/>
                            <w:proofErr w:type="gramStart"/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23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Event Order (</w:t>
                            </w: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EO) and signed</w:t>
                            </w:r>
                            <w:r w:rsidR="0010123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returned to Event Services</w:t>
                            </w: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5577" w:rsidRPr="00CA312F" w:rsidRDefault="00225577" w:rsidP="00CA3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3"/>
                              <w:ind w:right="67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Please submit requests no later than 3 days prior to </w:t>
                            </w:r>
                            <w:proofErr w:type="gramStart"/>
                            <w:r w:rsidR="00CA312F"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desire</w:t>
                            </w:r>
                            <w:r w:rsid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CA312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event date. </w:t>
                            </w:r>
                            <w:r w:rsidR="00B652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If F&amp;B </w:t>
                            </w:r>
                            <w:proofErr w:type="gramStart"/>
                            <w:r w:rsidR="00B652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is desired</w:t>
                            </w:r>
                            <w:proofErr w:type="gramEnd"/>
                            <w:r w:rsidR="00B6529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requests to be made 7 days prior. </w:t>
                            </w:r>
                          </w:p>
                          <w:p w:rsidR="004112AE" w:rsidRDefault="004112AE" w:rsidP="00CA312F">
                            <w:pPr>
                              <w:spacing w:before="1" w:line="259" w:lineRule="auto"/>
                              <w:rPr>
                                <w:b/>
                              </w:rPr>
                            </w:pPr>
                          </w:p>
                          <w:p w:rsidR="004112AE" w:rsidRDefault="004112AE" w:rsidP="00193744">
                            <w:pPr>
                              <w:spacing w:before="1" w:line="259" w:lineRule="auto"/>
                              <w:ind w:left="398" w:firstLine="144"/>
                              <w:jc w:val="center"/>
                            </w:pPr>
                          </w:p>
                          <w:p w:rsidR="004112AE" w:rsidRPr="00193744" w:rsidRDefault="004112AE" w:rsidP="00193744">
                            <w:pPr>
                              <w:spacing w:before="1" w:line="259" w:lineRule="auto"/>
                              <w:ind w:left="398" w:firstLine="144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pt;width:584.8pt;height:135.6pt;z-index: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" fillcolor="#dfdfdf" stroked="f">
                <v:textbox inset="0,0,0,0">
                  <w:txbxContent>
                    <w:p w:rsidR="00225577" w:rsidRPr="00CA312F" w:rsidRDefault="00924F5E" w:rsidP="00CA312F">
                      <w:pPr>
                        <w:spacing w:before="1" w:line="259" w:lineRule="auto"/>
                        <w:ind w:left="398" w:firstLine="144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312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PLEASE NOTE:</w:t>
                      </w:r>
                    </w:p>
                    <w:p w:rsidR="00225577" w:rsidRPr="00CA312F" w:rsidRDefault="00924F5E" w:rsidP="00CA3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259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All in-house meetings are subject to room changes to accommodate group business or operational needs. </w:t>
                      </w:r>
                      <w:r w:rsidR="00193744"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25577" w:rsidRPr="00CA312F" w:rsidRDefault="00924F5E" w:rsidP="00CA3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259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“Standard In-House Meeting Room Set” includes a Water Station and Glassware.</w:t>
                      </w:r>
                      <w:r w:rsidR="00193744"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34F" w:rsidRPr="00CA312F" w:rsidRDefault="00193744" w:rsidP="00CA3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259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No Pens or Papers Provided. </w:t>
                      </w:r>
                    </w:p>
                    <w:p w:rsidR="00225577" w:rsidRPr="00CA312F" w:rsidRDefault="00225577" w:rsidP="00CA3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3"/>
                        <w:ind w:right="671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Your event is not </w:t>
                      </w:r>
                      <w:r w:rsidR="0010123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confirmed </w:t>
                      </w: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until the details </w:t>
                      </w:r>
                      <w:r w:rsid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above</w:t>
                      </w: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are on </w:t>
                      </w:r>
                      <w:proofErr w:type="gramStart"/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0123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Event Order (</w:t>
                      </w: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EO) and signed</w:t>
                      </w:r>
                      <w:r w:rsidR="0010123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and returned to Event Services</w:t>
                      </w: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225577" w:rsidRPr="00CA312F" w:rsidRDefault="00225577" w:rsidP="00CA31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3"/>
                        <w:ind w:right="671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Please submit requests no later than 3 days prior to </w:t>
                      </w:r>
                      <w:proofErr w:type="gramStart"/>
                      <w:r w:rsidR="00CA312F"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desire</w:t>
                      </w:r>
                      <w:r w:rsid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</w:t>
                      </w:r>
                      <w:proofErr w:type="gramEnd"/>
                      <w:r w:rsidRPr="00CA312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event date. </w:t>
                      </w:r>
                      <w:r w:rsidR="00B6529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If F&amp;B is desired, requests to be made 7 days prior. </w:t>
                      </w:r>
                    </w:p>
                    <w:p w:rsidR="004112AE" w:rsidRDefault="004112AE" w:rsidP="00CA312F">
                      <w:pPr>
                        <w:spacing w:before="1" w:line="259" w:lineRule="auto"/>
                        <w:rPr>
                          <w:b/>
                        </w:rPr>
                      </w:pPr>
                    </w:p>
                    <w:p w:rsidR="004112AE" w:rsidRDefault="004112AE" w:rsidP="00193744">
                      <w:pPr>
                        <w:spacing w:before="1" w:line="259" w:lineRule="auto"/>
                        <w:ind w:left="398" w:firstLine="144"/>
                        <w:jc w:val="center"/>
                      </w:pPr>
                    </w:p>
                    <w:p w:rsidR="004112AE" w:rsidRPr="00193744" w:rsidRDefault="004112AE" w:rsidP="00193744">
                      <w:pPr>
                        <w:spacing w:before="1" w:line="259" w:lineRule="auto"/>
                        <w:ind w:left="398" w:firstLine="144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753AC" w:rsidRPr="003753AC" w:rsidRDefault="003753AC" w:rsidP="003753AC">
      <w:pPr>
        <w:spacing w:before="49"/>
        <w:ind w:left="510" w:right="540"/>
        <w:jc w:val="center"/>
      </w:pPr>
      <w:r w:rsidRPr="003753AC">
        <w:rPr>
          <w:rFonts w:asciiTheme="minorHAnsi" w:hAnsiTheme="minorHAnsi"/>
          <w:sz w:val="20"/>
          <w:szCs w:val="20"/>
        </w:rPr>
        <w:t xml:space="preserve">Effective </w:t>
      </w:r>
      <w:r w:rsidR="00B65292">
        <w:rPr>
          <w:rFonts w:asciiTheme="minorHAnsi" w:hAnsiTheme="minorHAnsi"/>
          <w:sz w:val="20"/>
          <w:szCs w:val="20"/>
        </w:rPr>
        <w:t>9/14</w:t>
      </w:r>
      <w:r w:rsidR="00CE2F1B">
        <w:rPr>
          <w:rFonts w:asciiTheme="minorHAnsi" w:hAnsiTheme="minorHAnsi"/>
          <w:sz w:val="20"/>
          <w:szCs w:val="20"/>
        </w:rPr>
        <w:t>/18</w:t>
      </w:r>
    </w:p>
    <w:p w:rsidR="003753AC" w:rsidRPr="003753AC" w:rsidRDefault="003753AC" w:rsidP="003753AC"/>
    <w:sectPr w:rsidR="003753AC" w:rsidRPr="003753AC">
      <w:type w:val="continuous"/>
      <w:pgSz w:w="12240" w:h="15840"/>
      <w:pgMar w:top="540" w:right="1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FE5"/>
    <w:multiLevelType w:val="hybridMultilevel"/>
    <w:tmpl w:val="59C6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4F"/>
    <w:rsid w:val="00075DB0"/>
    <w:rsid w:val="00101235"/>
    <w:rsid w:val="00193744"/>
    <w:rsid w:val="00225577"/>
    <w:rsid w:val="003753AC"/>
    <w:rsid w:val="004112AE"/>
    <w:rsid w:val="00506700"/>
    <w:rsid w:val="007834F3"/>
    <w:rsid w:val="008250D5"/>
    <w:rsid w:val="00924F5E"/>
    <w:rsid w:val="00A67D51"/>
    <w:rsid w:val="00AB209A"/>
    <w:rsid w:val="00AC73A8"/>
    <w:rsid w:val="00B2134F"/>
    <w:rsid w:val="00B65292"/>
    <w:rsid w:val="00CA312F"/>
    <w:rsid w:val="00CE2F1B"/>
    <w:rsid w:val="00D262BA"/>
    <w:rsid w:val="00DE7323"/>
    <w:rsid w:val="00E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56E1-0C33-4DB1-B12E-C8D6599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96"/>
    </w:pPr>
  </w:style>
  <w:style w:type="character" w:styleId="Hyperlink">
    <w:name w:val="Hyperlink"/>
    <w:basedOn w:val="DefaultParagraphFont"/>
    <w:uiPriority w:val="99"/>
    <w:unhideWhenUsed/>
    <w:rsid w:val="007834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A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ring@wingilariv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File Name Date_Form</vt:lpstr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File Name Date_Form</dc:title>
  <dc:creator>14398gila</dc:creator>
  <cp:lastModifiedBy>Merci Martinez</cp:lastModifiedBy>
  <cp:revision>3</cp:revision>
  <dcterms:created xsi:type="dcterms:W3CDTF">2022-04-28T22:12:00Z</dcterms:created>
  <dcterms:modified xsi:type="dcterms:W3CDTF">2022-04-28T22:17:00Z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